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A5" w:rsidRPr="00014DA5" w:rsidRDefault="00014DA5" w:rsidP="004930D4">
      <w:pPr>
        <w:shd w:val="clear" w:color="auto" w:fill="F2F2F2"/>
        <w:spacing w:after="0" w:line="240" w:lineRule="auto"/>
        <w:rPr>
          <w:b/>
          <w:sz w:val="17"/>
          <w:szCs w:val="17"/>
        </w:rPr>
      </w:pPr>
      <w:r w:rsidRPr="00014DA5">
        <w:rPr>
          <w:b/>
          <w:sz w:val="17"/>
          <w:szCs w:val="17"/>
        </w:rPr>
        <w:t xml:space="preserve">EE-T </w:t>
      </w:r>
      <w:proofErr w:type="spellStart"/>
      <w:r w:rsidRPr="00014DA5">
        <w:rPr>
          <w:b/>
          <w:sz w:val="17"/>
          <w:szCs w:val="17"/>
        </w:rPr>
        <w:t>Projesi</w:t>
      </w:r>
      <w:proofErr w:type="spellEnd"/>
      <w:r w:rsidRPr="00014DA5">
        <w:rPr>
          <w:b/>
          <w:sz w:val="17"/>
          <w:szCs w:val="17"/>
        </w:rPr>
        <w:t xml:space="preserve"> : </w:t>
      </w:r>
      <w:proofErr w:type="spellStart"/>
      <w:r w:rsidRPr="00014DA5">
        <w:rPr>
          <w:b/>
          <w:sz w:val="17"/>
          <w:szCs w:val="17"/>
        </w:rPr>
        <w:t>Iktisat</w:t>
      </w:r>
      <w:proofErr w:type="spellEnd"/>
      <w:r w:rsidRPr="00014DA5">
        <w:rPr>
          <w:b/>
          <w:sz w:val="17"/>
          <w:szCs w:val="17"/>
        </w:rPr>
        <w:t xml:space="preserve"> </w:t>
      </w:r>
      <w:proofErr w:type="spellStart"/>
      <w:r w:rsidRPr="00014DA5">
        <w:rPr>
          <w:b/>
          <w:sz w:val="17"/>
          <w:szCs w:val="17"/>
        </w:rPr>
        <w:t>Kitaplari</w:t>
      </w:r>
      <w:proofErr w:type="spellEnd"/>
      <w:r w:rsidRPr="00014DA5">
        <w:rPr>
          <w:b/>
          <w:sz w:val="17"/>
          <w:szCs w:val="17"/>
        </w:rPr>
        <w:t xml:space="preserve"> </w:t>
      </w:r>
      <w:proofErr w:type="spellStart"/>
      <w:r w:rsidRPr="00014DA5">
        <w:rPr>
          <w:b/>
          <w:sz w:val="17"/>
          <w:szCs w:val="17"/>
        </w:rPr>
        <w:t>cevirileri</w:t>
      </w:r>
      <w:proofErr w:type="spellEnd"/>
      <w:r w:rsidRPr="00014DA5">
        <w:rPr>
          <w:b/>
          <w:sz w:val="17"/>
          <w:szCs w:val="17"/>
        </w:rPr>
        <w:t xml:space="preserve"> </w:t>
      </w:r>
      <w:proofErr w:type="spellStart"/>
      <w:r w:rsidRPr="00014DA5">
        <w:rPr>
          <w:b/>
          <w:sz w:val="17"/>
          <w:szCs w:val="17"/>
        </w:rPr>
        <w:t>ve</w:t>
      </w:r>
      <w:proofErr w:type="spellEnd"/>
      <w:r w:rsidRPr="00014DA5">
        <w:rPr>
          <w:b/>
          <w:sz w:val="17"/>
          <w:szCs w:val="17"/>
        </w:rPr>
        <w:t xml:space="preserve"> </w:t>
      </w:r>
      <w:proofErr w:type="spellStart"/>
      <w:r w:rsidRPr="00014DA5">
        <w:rPr>
          <w:b/>
          <w:sz w:val="17"/>
          <w:szCs w:val="17"/>
        </w:rPr>
        <w:t>olusturulan</w:t>
      </w:r>
      <w:proofErr w:type="spellEnd"/>
      <w:r w:rsidRPr="00014DA5">
        <w:rPr>
          <w:b/>
          <w:sz w:val="17"/>
          <w:szCs w:val="17"/>
        </w:rPr>
        <w:t xml:space="preserve"> web </w:t>
      </w:r>
      <w:proofErr w:type="spellStart"/>
      <w:r w:rsidRPr="00014DA5">
        <w:rPr>
          <w:b/>
          <w:sz w:val="17"/>
          <w:szCs w:val="17"/>
        </w:rPr>
        <w:t>sitesi</w:t>
      </w:r>
      <w:proofErr w:type="spellEnd"/>
      <w:r w:rsidRPr="00014DA5">
        <w:rPr>
          <w:b/>
          <w:sz w:val="17"/>
          <w:szCs w:val="17"/>
        </w:rPr>
        <w:t xml:space="preserve"> </w:t>
      </w:r>
    </w:p>
    <w:p w:rsidR="004930D4" w:rsidRPr="004930D4" w:rsidRDefault="00612708" w:rsidP="004930D4">
      <w:pPr>
        <w:shd w:val="clear" w:color="auto" w:fill="F2F2F2"/>
        <w:spacing w:after="0" w:line="240" w:lineRule="auto"/>
        <w:rPr>
          <w:rFonts w:ascii="Arial" w:eastAsia="Times New Roman" w:hAnsi="Arial" w:cs="Arial"/>
          <w:color w:val="454545"/>
          <w:sz w:val="14"/>
          <w:szCs w:val="14"/>
          <w:lang w:eastAsia="fr-FR"/>
        </w:rPr>
      </w:pPr>
      <w:hyperlink r:id="rId5" w:tooltip="Masquer expéditeur, destinataires, date" w:history="1">
        <w:r w:rsidR="004930D4" w:rsidRPr="004930D4">
          <w:rPr>
            <w:rFonts w:ascii="Arial" w:eastAsia="Times New Roman" w:hAnsi="Arial" w:cs="Arial"/>
            <w:color w:val="454545"/>
            <w:sz w:val="14"/>
            <w:lang w:eastAsia="fr-FR"/>
          </w:rPr>
          <w:t>Masquer les détails</w:t>
        </w:r>
      </w:hyperlink>
    </w:p>
    <w:p w:rsidR="004930D4" w:rsidRPr="004930D4" w:rsidRDefault="004930D4" w:rsidP="004930D4">
      <w:pPr>
        <w:shd w:val="clear" w:color="auto" w:fill="F2F2F2"/>
        <w:spacing w:after="0" w:line="216" w:lineRule="atLeast"/>
        <w:ind w:right="600"/>
        <w:jc w:val="right"/>
        <w:rPr>
          <w:rFonts w:ascii="Arial" w:eastAsia="Times New Roman" w:hAnsi="Arial" w:cs="Arial"/>
          <w:b/>
          <w:bCs/>
          <w:caps/>
          <w:color w:val="454545"/>
          <w:sz w:val="12"/>
          <w:szCs w:val="12"/>
          <w:lang w:eastAsia="fr-FR"/>
        </w:rPr>
      </w:pPr>
      <w:r w:rsidRPr="004930D4">
        <w:rPr>
          <w:rFonts w:ascii="Arial" w:eastAsia="Times New Roman" w:hAnsi="Arial" w:cs="Arial"/>
          <w:b/>
          <w:bCs/>
          <w:caps/>
          <w:color w:val="454545"/>
          <w:sz w:val="12"/>
          <w:szCs w:val="12"/>
          <w:lang w:eastAsia="fr-FR"/>
        </w:rPr>
        <w:t>DE :</w:t>
      </w:r>
    </w:p>
    <w:p w:rsidR="004930D4" w:rsidRPr="004930D4" w:rsidRDefault="00612708" w:rsidP="004930D4">
      <w:pPr>
        <w:numPr>
          <w:ilvl w:val="0"/>
          <w:numId w:val="1"/>
        </w:numPr>
        <w:shd w:val="clear" w:color="auto" w:fill="F2F2F2"/>
        <w:spacing w:beforeAutospacing="1" w:after="0" w:line="168" w:lineRule="atLeast"/>
        <w:ind w:right="732"/>
        <w:rPr>
          <w:rFonts w:ascii="Arial" w:eastAsia="Times New Roman" w:hAnsi="Arial" w:cs="Arial"/>
          <w:color w:val="454545"/>
          <w:sz w:val="14"/>
          <w:szCs w:val="14"/>
          <w:lang w:eastAsia="fr-FR"/>
        </w:rPr>
      </w:pPr>
      <w:hyperlink r:id="rId6" w:tooltip="cinlaakdere@yahoo.com" w:history="1">
        <w:r w:rsidR="004930D4" w:rsidRPr="004930D4">
          <w:rPr>
            <w:rFonts w:ascii="Arial" w:eastAsia="Times New Roman" w:hAnsi="Arial" w:cs="Arial"/>
            <w:color w:val="454545"/>
            <w:sz w:val="14"/>
            <w:lang w:eastAsia="fr-FR"/>
          </w:rPr>
          <w:t>Cinla Akdere</w:t>
        </w:r>
      </w:hyperlink>
    </w:p>
    <w:p w:rsidR="004930D4" w:rsidRPr="000C351E" w:rsidRDefault="004930D4" w:rsidP="004930D4">
      <w:pPr>
        <w:shd w:val="clear" w:color="auto" w:fill="F2F2F2"/>
        <w:spacing w:after="0" w:line="216" w:lineRule="atLeast"/>
        <w:ind w:left="804" w:right="600"/>
        <w:jc w:val="right"/>
        <w:rPr>
          <w:rFonts w:ascii="Arial" w:eastAsia="Times New Roman" w:hAnsi="Arial" w:cs="Arial"/>
          <w:b/>
          <w:bCs/>
          <w:caps/>
          <w:color w:val="454545"/>
          <w:sz w:val="14"/>
          <w:szCs w:val="14"/>
          <w:lang w:eastAsia="fr-FR"/>
        </w:rPr>
      </w:pPr>
      <w:r w:rsidRPr="000C351E">
        <w:rPr>
          <w:rFonts w:ascii="Arial" w:eastAsia="Times New Roman" w:hAnsi="Arial" w:cs="Arial"/>
          <w:b/>
          <w:bCs/>
          <w:caps/>
          <w:color w:val="454545"/>
          <w:sz w:val="14"/>
          <w:szCs w:val="14"/>
          <w:lang w:eastAsia="fr-FR"/>
        </w:rPr>
        <w:t>À :</w:t>
      </w:r>
    </w:p>
    <w:p w:rsidR="004930D4" w:rsidRPr="000C351E" w:rsidRDefault="000C351E" w:rsidP="004930D4">
      <w:pPr>
        <w:spacing w:after="0" w:line="240" w:lineRule="auto"/>
        <w:rPr>
          <w:rFonts w:ascii="Arial" w:eastAsia="Times New Roman" w:hAnsi="Arial" w:cs="Arial"/>
          <w:color w:val="595959" w:themeColor="text1" w:themeTint="A6"/>
          <w:sz w:val="14"/>
          <w:szCs w:val="14"/>
          <w:lang w:eastAsia="fr-FR"/>
        </w:rPr>
      </w:pPr>
      <w:r w:rsidRPr="000C351E">
        <w:rPr>
          <w:rFonts w:ascii="Arial" w:hAnsi="Arial" w:cs="Arial"/>
          <w:color w:val="595959" w:themeColor="text1" w:themeTint="A6"/>
          <w:sz w:val="14"/>
          <w:szCs w:val="14"/>
        </w:rPr>
        <w:t>dbengi@metu.edu.tr</w:t>
      </w:r>
      <w:r w:rsidRPr="000C351E">
        <w:rPr>
          <w:color w:val="595959" w:themeColor="text1" w:themeTint="A6"/>
          <w:sz w:val="14"/>
          <w:szCs w:val="14"/>
        </w:rPr>
        <w:t xml:space="preserve"> </w:t>
      </w:r>
    </w:p>
    <w:p w:rsidR="004930D4" w:rsidRPr="004930D4" w:rsidRDefault="00014DA5" w:rsidP="004930D4">
      <w:pPr>
        <w:shd w:val="clear" w:color="auto" w:fill="F2F2F2"/>
        <w:spacing w:after="0" w:line="240" w:lineRule="auto"/>
        <w:rPr>
          <w:rFonts w:ascii="Arial" w:eastAsia="Times New Roman" w:hAnsi="Arial" w:cs="Arial"/>
          <w:color w:val="454545"/>
          <w:sz w:val="13"/>
          <w:szCs w:val="13"/>
          <w:lang w:eastAsia="fr-FR"/>
        </w:rPr>
      </w:pPr>
      <w:r>
        <w:rPr>
          <w:rFonts w:ascii="Arial" w:eastAsia="Times New Roman" w:hAnsi="Arial" w:cs="Arial"/>
          <w:color w:val="454545"/>
          <w:sz w:val="13"/>
          <w:szCs w:val="13"/>
          <w:lang w:eastAsia="fr-FR"/>
        </w:rPr>
        <w:t xml:space="preserve">Dimanche </w:t>
      </w:r>
      <w:r w:rsidR="000C351E">
        <w:rPr>
          <w:rFonts w:ascii="Arial" w:eastAsia="Times New Roman" w:hAnsi="Arial" w:cs="Arial"/>
          <w:color w:val="454545"/>
          <w:sz w:val="13"/>
          <w:szCs w:val="13"/>
          <w:lang w:eastAsia="fr-FR"/>
        </w:rPr>
        <w:t>15  Janvier  2012 6h012</w:t>
      </w:r>
    </w:p>
    <w:p w:rsidR="004930D4" w:rsidRPr="004930D4" w:rsidRDefault="004930D4" w:rsidP="004930D4">
      <w:pPr>
        <w:shd w:val="clear" w:color="auto" w:fill="FFFFFF"/>
        <w:spacing w:after="0" w:line="240" w:lineRule="auto"/>
        <w:rPr>
          <w:rFonts w:ascii="Times New Roman" w:eastAsia="Times New Roman" w:hAnsi="Times New Roman" w:cs="Times New Roman"/>
          <w:color w:val="000000"/>
          <w:sz w:val="24"/>
          <w:szCs w:val="24"/>
          <w:lang w:eastAsia="fr-FR"/>
        </w:rPr>
      </w:pPr>
    </w:p>
    <w:p w:rsidR="00C95E1A" w:rsidRDefault="004930D4" w:rsidP="004930D4">
      <w:pPr>
        <w:shd w:val="clear" w:color="auto" w:fill="FFFFFF"/>
        <w:spacing w:line="240" w:lineRule="auto"/>
        <w:rPr>
          <w:rFonts w:ascii="Courier" w:eastAsia="Times New Roman" w:hAnsi="Courier" w:cs="Times New Roman"/>
          <w:color w:val="000000"/>
          <w:sz w:val="14"/>
          <w:lang w:val="en-US" w:eastAsia="fr-FR"/>
        </w:rPr>
      </w:pPr>
      <w:proofErr w:type="spellStart"/>
      <w:r w:rsidRPr="004930D4">
        <w:rPr>
          <w:rFonts w:ascii="Courier" w:eastAsia="Times New Roman" w:hAnsi="Courier" w:cs="Times New Roman"/>
          <w:color w:val="000000"/>
          <w:sz w:val="14"/>
          <w:lang w:eastAsia="fr-FR"/>
        </w:rPr>
        <w:t>Merhaba</w:t>
      </w:r>
      <w:proofErr w:type="spellEnd"/>
      <w:r w:rsidR="00C95E1A">
        <w:rPr>
          <w:rFonts w:ascii="Courier" w:eastAsia="Times New Roman" w:hAnsi="Courier" w:cs="Times New Roman"/>
          <w:color w:val="000000"/>
          <w:sz w:val="14"/>
          <w:lang w:eastAsia="fr-FR"/>
        </w:rPr>
        <w:t xml:space="preserve"> </w:t>
      </w:r>
      <w:proofErr w:type="spellStart"/>
      <w:r w:rsidR="000C351E">
        <w:rPr>
          <w:rFonts w:ascii="Courier" w:eastAsia="Times New Roman" w:hAnsi="Courier" w:cs="Times New Roman"/>
          <w:color w:val="000000"/>
          <w:sz w:val="14"/>
          <w:lang w:eastAsia="fr-FR"/>
        </w:rPr>
        <w:t>Bengi</w:t>
      </w:r>
      <w:proofErr w:type="spellEnd"/>
      <w:proofErr w:type="gramStart"/>
      <w:r w:rsidRPr="004930D4">
        <w:rPr>
          <w:rFonts w:ascii="Courier" w:eastAsia="Times New Roman" w:hAnsi="Courier" w:cs="Times New Roman"/>
          <w:color w:val="000000"/>
          <w:sz w:val="14"/>
          <w:lang w:eastAsia="fr-FR"/>
        </w:rPr>
        <w:t>,</w:t>
      </w:r>
      <w:proofErr w:type="gramEnd"/>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szCs w:val="14"/>
          <w:lang w:eastAsia="fr-FR"/>
        </w:rPr>
        <w:br/>
      </w:r>
      <w:r w:rsidRPr="004930D4">
        <w:rPr>
          <w:rFonts w:ascii="Courier" w:eastAsia="Times New Roman" w:hAnsi="Courier" w:cs="Times New Roman"/>
          <w:color w:val="000000"/>
          <w:sz w:val="14"/>
          <w:lang w:eastAsia="fr-FR"/>
        </w:rPr>
        <w:t xml:space="preserve">Pisa </w:t>
      </w:r>
      <w:proofErr w:type="spellStart"/>
      <w:r w:rsidRPr="004930D4">
        <w:rPr>
          <w:rFonts w:ascii="Courier" w:eastAsia="Times New Roman" w:hAnsi="Courier" w:cs="Times New Roman"/>
          <w:color w:val="000000"/>
          <w:sz w:val="14"/>
          <w:lang w:eastAsia="fr-FR"/>
        </w:rPr>
        <w:t>Universitesi'nin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onerisi</w:t>
      </w:r>
      <w:proofErr w:type="spellEnd"/>
      <w:r w:rsidRPr="004930D4">
        <w:rPr>
          <w:rFonts w:ascii="Courier" w:eastAsia="Times New Roman" w:hAnsi="Courier" w:cs="Times New Roman"/>
          <w:color w:val="000000"/>
          <w:sz w:val="14"/>
          <w:lang w:eastAsia="fr-FR"/>
        </w:rPr>
        <w:t xml:space="preserve"> ile </w:t>
      </w:r>
      <w:proofErr w:type="spellStart"/>
      <w:r w:rsidRPr="004930D4">
        <w:rPr>
          <w:rFonts w:ascii="Courier" w:eastAsia="Times New Roman" w:hAnsi="Courier" w:cs="Times New Roman"/>
          <w:color w:val="000000"/>
          <w:sz w:val="14"/>
          <w:lang w:eastAsia="fr-FR"/>
        </w:rPr>
        <w:t>iktisat</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kitaplarinin</w:t>
      </w:r>
      <w:proofErr w:type="spellEnd"/>
      <w:r w:rsidRPr="004930D4">
        <w:rPr>
          <w:rFonts w:ascii="Courier" w:eastAsia="Times New Roman" w:hAnsi="Courier" w:cs="Times New Roman"/>
          <w:color w:val="000000"/>
          <w:sz w:val="14"/>
          <w:lang w:eastAsia="fr-FR"/>
        </w:rPr>
        <w:t xml:space="preserve"> 9 </w:t>
      </w:r>
      <w:proofErr w:type="spellStart"/>
      <w:r w:rsidRPr="004930D4">
        <w:rPr>
          <w:rFonts w:ascii="Courier" w:eastAsia="Times New Roman" w:hAnsi="Courier" w:cs="Times New Roman"/>
          <w:color w:val="000000"/>
          <w:sz w:val="14"/>
          <w:lang w:eastAsia="fr-FR"/>
        </w:rPr>
        <w:t>ayri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dildeki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cevirilerini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araya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toplamak</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uzere</w:t>
      </w:r>
      <w:proofErr w:type="spellEnd"/>
      <w:r w:rsidRPr="004930D4">
        <w:rPr>
          <w:rFonts w:ascii="Courier" w:eastAsia="Times New Roman" w:hAnsi="Courier" w:cs="Times New Roman"/>
          <w:color w:val="000000"/>
          <w:sz w:val="14"/>
          <w:lang w:eastAsia="fr-FR"/>
        </w:rPr>
        <w:t xml:space="preserve">, 2013 </w:t>
      </w:r>
      <w:proofErr w:type="spellStart"/>
      <w:r w:rsidRPr="004930D4">
        <w:rPr>
          <w:rFonts w:ascii="Courier" w:eastAsia="Times New Roman" w:hAnsi="Courier" w:cs="Times New Roman"/>
          <w:color w:val="000000"/>
          <w:sz w:val="14"/>
          <w:lang w:eastAsia="fr-FR"/>
        </w:rPr>
        <w:t>yilinin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Ekim</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ayinda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tamamlanmasi</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planlanan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bir</w:t>
      </w:r>
      <w:proofErr w:type="spellEnd"/>
      <w:r w:rsidRPr="004930D4">
        <w:rPr>
          <w:rFonts w:ascii="Courier" w:eastAsia="Times New Roman" w:hAnsi="Courier" w:cs="Times New Roman"/>
          <w:color w:val="000000"/>
          <w:sz w:val="14"/>
          <w:lang w:eastAsia="fr-FR"/>
        </w:rPr>
        <w:t xml:space="preserve"> web </w:t>
      </w:r>
      <w:proofErr w:type="spellStart"/>
      <w:r w:rsidRPr="004930D4">
        <w:rPr>
          <w:rFonts w:ascii="Courier" w:eastAsia="Times New Roman" w:hAnsi="Courier" w:cs="Times New Roman"/>
          <w:color w:val="000000"/>
          <w:sz w:val="14"/>
          <w:lang w:eastAsia="fr-FR"/>
        </w:rPr>
        <w:t>sitesinin</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hazirliklarina</w:t>
      </w:r>
      <w:proofErr w:type="spellEnd"/>
      <w:r w:rsidRPr="004930D4">
        <w:rPr>
          <w:rFonts w:ascii="Courier" w:eastAsia="Times New Roman" w:hAnsi="Courier" w:cs="Times New Roman"/>
          <w:color w:val="000000"/>
          <w:sz w:val="14"/>
          <w:lang w:eastAsia="fr-FR"/>
        </w:rPr>
        <w:t xml:space="preserve"> </w:t>
      </w:r>
      <w:proofErr w:type="spellStart"/>
      <w:r w:rsidRPr="004930D4">
        <w:rPr>
          <w:rFonts w:ascii="Courier" w:eastAsia="Times New Roman" w:hAnsi="Courier" w:cs="Times New Roman"/>
          <w:color w:val="000000"/>
          <w:sz w:val="14"/>
          <w:lang w:eastAsia="fr-FR"/>
        </w:rPr>
        <w:t>baslamistir</w:t>
      </w:r>
      <w:proofErr w:type="spellEnd"/>
      <w:r w:rsidRPr="004930D4">
        <w:rPr>
          <w:rFonts w:ascii="Courier" w:eastAsia="Times New Roman" w:hAnsi="Courier" w:cs="Times New Roman"/>
          <w:color w:val="000000"/>
          <w:sz w:val="14"/>
          <w:lang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hazirliklar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tarafindan</w:t>
      </w:r>
      <w:proofErr w:type="spellEnd"/>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 Multilateral Projects Action - Life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basligi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altinda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yurutulmektedir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gramStart"/>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projeye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Ingilizce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Almanca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Italyanca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Fransizca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Portekizce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Rumence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Yunanca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Ispanyolca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davet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Turkce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hazirlamak</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halihazirda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olan</w:t>
      </w:r>
      <w:proofErr w:type="spellEnd"/>
      <w:r w:rsidRPr="004930D4">
        <w:rPr>
          <w:rFonts w:ascii="Courier" w:eastAsia="Times New Roman" w:hAnsi="Courier" w:cs="Times New Roman"/>
          <w:color w:val="000000"/>
          <w:sz w:val="14"/>
          <w:lang w:val="en-US" w:eastAsia="fr-FR"/>
        </w:rPr>
        <w:t xml:space="preserve"> online </w:t>
      </w:r>
      <w:proofErr w:type="spellStart"/>
      <w:r w:rsidRPr="004930D4">
        <w:rPr>
          <w:rFonts w:ascii="Courier" w:eastAsia="Times New Roman" w:hAnsi="Courier" w:cs="Times New Roman"/>
          <w:color w:val="000000"/>
          <w:sz w:val="14"/>
          <w:lang w:val="en-US" w:eastAsia="fr-FR"/>
        </w:rPr>
        <w:t>versiyonlarina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baglantilari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gorevi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ODTU'ye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verilmistir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Projenin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adi</w:t>
      </w:r>
      <w:proofErr w:type="spellEnd"/>
      <w:r w:rsidRPr="004930D4">
        <w:rPr>
          <w:rFonts w:ascii="Courier" w:eastAsia="Times New Roman" w:hAnsi="Courier" w:cs="Times New Roman"/>
          <w:color w:val="000000"/>
          <w:sz w:val="14"/>
          <w:lang w:val="en-US" w:eastAsia="fr-FR"/>
        </w:rPr>
        <w:t xml:space="preserve"> "Economic e-Translations into and from European Languages, An Online Platform (EE-T Project)" dir. </w:t>
      </w:r>
      <w:proofErr w:type="spellStart"/>
      <w:r w:rsidRPr="004930D4">
        <w:rPr>
          <w:rFonts w:ascii="Courier" w:eastAsia="Times New Roman" w:hAnsi="Courier" w:cs="Times New Roman"/>
          <w:color w:val="000000"/>
          <w:sz w:val="14"/>
          <w:lang w:val="en-US" w:eastAsia="fr-FR"/>
        </w:rPr>
        <w:t>Proje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ilgili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ayrintili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bilgiyi</w:t>
      </w:r>
      <w:proofErr w:type="spellEnd"/>
      <w:r w:rsidRPr="004930D4">
        <w:rPr>
          <w:rFonts w:ascii="Courier" w:eastAsia="Times New Roman" w:hAnsi="Courier" w:cs="Times New Roman"/>
          <w:color w:val="000000"/>
          <w:sz w:val="14"/>
          <w:lang w:val="en-US" w:eastAsia="fr-FR"/>
        </w:rPr>
        <w:t xml:space="preserve"> alt </w:t>
      </w:r>
      <w:proofErr w:type="spellStart"/>
      <w:r w:rsidRPr="004930D4">
        <w:rPr>
          <w:rFonts w:ascii="Courier" w:eastAsia="Times New Roman" w:hAnsi="Courier" w:cs="Times New Roman"/>
          <w:color w:val="000000"/>
          <w:sz w:val="14"/>
          <w:lang w:val="en-US" w:eastAsia="fr-FR"/>
        </w:rPr>
        <w:t>satirlarda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bulabilirsiniz</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kapsamina</w:t>
      </w:r>
      <w:proofErr w:type="spellEnd"/>
      <w:r w:rsidRPr="004930D4">
        <w:rPr>
          <w:rFonts w:ascii="Courier" w:eastAsia="Times New Roman" w:hAnsi="Courier" w:cs="Times New Roman"/>
          <w:color w:val="000000"/>
          <w:sz w:val="14"/>
          <w:lang w:val="en-US" w:eastAsia="fr-FR"/>
        </w:rPr>
        <w:t xml:space="preserve"> 18.yy, 19.yy, 20.yy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21.yy </w:t>
      </w:r>
      <w:proofErr w:type="spellStart"/>
      <w:r w:rsidRPr="004930D4">
        <w:rPr>
          <w:rFonts w:ascii="Courier" w:eastAsia="Times New Roman" w:hAnsi="Courier" w:cs="Times New Roman"/>
          <w:color w:val="000000"/>
          <w:sz w:val="14"/>
          <w:lang w:val="en-US" w:eastAsia="fr-FR"/>
        </w:rPr>
        <w:t>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Avrupa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dillerinden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eserler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ders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girmektedir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Bu </w:t>
      </w:r>
      <w:proofErr w:type="spellStart"/>
      <w:r w:rsidRPr="004930D4">
        <w:rPr>
          <w:rFonts w:ascii="Courier" w:eastAsia="Times New Roman" w:hAnsi="Courier" w:cs="Times New Roman"/>
          <w:color w:val="000000"/>
          <w:sz w:val="14"/>
          <w:lang w:val="en-US" w:eastAsia="fr-FR"/>
        </w:rPr>
        <w:t>girisimin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ulkemizdeki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ogretim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elemanlarina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arastirmacilara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ogrencilere</w:t>
      </w:r>
      <w:proofErr w:type="spellEnd"/>
      <w:r w:rsidRPr="004930D4">
        <w:rPr>
          <w:rFonts w:ascii="Courier" w:eastAsia="Times New Roman" w:hAnsi="Courier" w:cs="Times New Roman"/>
          <w:color w:val="000000"/>
          <w:sz w:val="14"/>
          <w:lang w:val="en-US" w:eastAsia="fr-FR"/>
        </w:rPr>
        <w:t xml:space="preserve"> en </w:t>
      </w:r>
      <w:proofErr w:type="spellStart"/>
      <w:r w:rsidRPr="004930D4">
        <w:rPr>
          <w:rFonts w:ascii="Courier" w:eastAsia="Times New Roman" w:hAnsi="Courier" w:cs="Times New Roman"/>
          <w:color w:val="000000"/>
          <w:sz w:val="14"/>
          <w:lang w:val="en-US" w:eastAsia="fr-FR"/>
        </w:rPr>
        <w:t>buyuk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yarari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saglamasi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amaci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ile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siteye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konulmasini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dilediginiz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turkceye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cevrilmis</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iktisat</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kitaplarinin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isimlerini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w:t>
      </w:r>
      <w:proofErr w:type="spellEnd"/>
      <w:r w:rsidRPr="004930D4">
        <w:rPr>
          <w:rFonts w:ascii="Courier" w:eastAsia="Times New Roman" w:hAnsi="Courier" w:cs="Times New Roman"/>
          <w:color w:val="000000"/>
          <w:sz w:val="14"/>
          <w:lang w:val="en-US" w:eastAsia="fr-FR"/>
        </w:rPr>
        <w:t xml:space="preserve"> online </w:t>
      </w:r>
      <w:proofErr w:type="spellStart"/>
      <w:r w:rsidRPr="006576B2">
        <w:rPr>
          <w:rFonts w:ascii="Courier" w:eastAsia="Times New Roman" w:hAnsi="Courier" w:cs="Times New Roman"/>
          <w:color w:val="000000"/>
          <w:sz w:val="14"/>
          <w:lang w:val="en-US" w:eastAsia="fr-FR"/>
        </w:rPr>
        <w:t>versiyonlarina</w:t>
      </w:r>
      <w:proofErr w:type="spellEnd"/>
      <w:r w:rsidRPr="006576B2">
        <w:rPr>
          <w:rFonts w:ascii="Courier" w:eastAsia="Times New Roman" w:hAnsi="Courier" w:cs="Times New Roman"/>
          <w:color w:val="000000"/>
          <w:sz w:val="14"/>
          <w:lang w:val="en-US" w:eastAsia="fr-FR"/>
        </w:rPr>
        <w:t xml:space="preserve"> </w:t>
      </w:r>
      <w:proofErr w:type="spellStart"/>
      <w:r w:rsidRPr="006576B2">
        <w:rPr>
          <w:rFonts w:ascii="Courier" w:eastAsia="Times New Roman" w:hAnsi="Courier" w:cs="Times New Roman"/>
          <w:color w:val="000000"/>
          <w:sz w:val="14"/>
          <w:lang w:val="en-US" w:eastAsia="fr-FR"/>
        </w:rPr>
        <w:t>ait</w:t>
      </w:r>
      <w:proofErr w:type="spellEnd"/>
      <w:r w:rsidRPr="006576B2">
        <w:rPr>
          <w:rFonts w:ascii="Courier" w:eastAsia="Times New Roman" w:hAnsi="Courier" w:cs="Times New Roman"/>
          <w:color w:val="000000"/>
          <w:sz w:val="14"/>
          <w:lang w:val="en-US" w:eastAsia="fr-FR"/>
        </w:rPr>
        <w:t xml:space="preserve"> </w:t>
      </w:r>
      <w:proofErr w:type="spellStart"/>
      <w:r w:rsidRPr="006576B2">
        <w:rPr>
          <w:rFonts w:ascii="Courier" w:eastAsia="Times New Roman" w:hAnsi="Courier" w:cs="Times New Roman"/>
          <w:color w:val="000000"/>
          <w:sz w:val="14"/>
          <w:lang w:val="en-US" w:eastAsia="fr-FR"/>
        </w:rPr>
        <w:t>baglantilari</w:t>
      </w:r>
      <w:proofErr w:type="spellEnd"/>
      <w:r w:rsidRPr="004930D4">
        <w:rPr>
          <w:rFonts w:ascii="Courier" w:eastAsia="Times New Roman" w:hAnsi="Courier" w:cs="Times New Roman"/>
          <w:color w:val="000000"/>
          <w:sz w:val="14"/>
          <w:lang w:val="en-US" w:eastAsia="fr-FR"/>
        </w:rPr>
        <w:t xml:space="preserve"> en </w:t>
      </w:r>
      <w:proofErr w:type="spellStart"/>
      <w:r w:rsidRPr="004930D4">
        <w:rPr>
          <w:rFonts w:ascii="Courier" w:eastAsia="Times New Roman" w:hAnsi="Courier" w:cs="Times New Roman"/>
          <w:color w:val="000000"/>
          <w:sz w:val="14"/>
          <w:lang w:val="en-US" w:eastAsia="fr-FR"/>
        </w:rPr>
        <w:t>gec</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cuma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gunu</w:t>
      </w:r>
      <w:proofErr w:type="spellEnd"/>
      <w:r w:rsidRPr="004930D4">
        <w:rPr>
          <w:rFonts w:ascii="Courier" w:eastAsia="Times New Roman" w:hAnsi="Courier" w:cs="Times New Roman"/>
          <w:color w:val="000000"/>
          <w:sz w:val="14"/>
          <w:lang w:val="en-US" w:eastAsia="fr-FR"/>
        </w:rPr>
        <w:t xml:space="preserve"> (15 </w:t>
      </w:r>
      <w:proofErr w:type="spellStart"/>
      <w:r w:rsidRPr="004930D4">
        <w:rPr>
          <w:rFonts w:ascii="Courier" w:eastAsia="Times New Roman" w:hAnsi="Courier" w:cs="Times New Roman"/>
          <w:color w:val="000000"/>
          <w:sz w:val="14"/>
          <w:lang w:val="en-US" w:eastAsia="fr-FR"/>
        </w:rPr>
        <w:t>Aralik</w:t>
      </w:r>
      <w:proofErr w:type="spellEnd"/>
      <w:r w:rsidRPr="004930D4">
        <w:rPr>
          <w:rFonts w:ascii="Courier" w:eastAsia="Times New Roman" w:hAnsi="Courier" w:cs="Times New Roman"/>
          <w:color w:val="000000"/>
          <w:sz w:val="14"/>
          <w:lang w:val="en-US" w:eastAsia="fr-FR"/>
        </w:rPr>
        <w:t xml:space="preserve"> 2011) </w:t>
      </w:r>
      <w:proofErr w:type="spellStart"/>
      <w:r w:rsidRPr="004930D4">
        <w:rPr>
          <w:rFonts w:ascii="Courier" w:eastAsia="Times New Roman" w:hAnsi="Courier" w:cs="Times New Roman"/>
          <w:color w:val="000000"/>
          <w:sz w:val="14"/>
          <w:lang w:val="en-US" w:eastAsia="fr-FR"/>
        </w:rPr>
        <w:t>mesai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saati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bitimine</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kadar</w:t>
      </w:r>
      <w:proofErr w:type="spellEnd"/>
      <w:proofErr w:type="gramEnd"/>
      <w:r w:rsidRPr="004930D4">
        <w:rPr>
          <w:rFonts w:ascii="Courier" w:eastAsia="Times New Roman" w:hAnsi="Courier" w:cs="Times New Roman"/>
          <w:color w:val="000000"/>
          <w:sz w:val="14"/>
          <w:lang w:val="en-US" w:eastAsia="fr-FR"/>
        </w:rPr>
        <w:t> </w:t>
      </w:r>
      <w:hyperlink r:id="rId7" w:tgtFrame="_blank" w:history="1">
        <w:r w:rsidRPr="006576B2">
          <w:rPr>
            <w:rFonts w:ascii="Courier" w:eastAsia="Times New Roman" w:hAnsi="Courier" w:cs="Times New Roman"/>
            <w:sz w:val="14"/>
            <w:lang w:val="en-US" w:eastAsia="fr-FR"/>
          </w:rPr>
          <w:t>cakdere@metu.edu.tr</w:t>
        </w:r>
      </w:hyperlink>
      <w:r w:rsidRPr="006576B2">
        <w:rPr>
          <w:rFonts w:ascii="Courier" w:eastAsia="Times New Roman" w:hAnsi="Courier" w:cs="Times New Roman"/>
          <w:sz w:val="14"/>
          <w:lang w:val="en-US" w:eastAsia="fr-FR"/>
        </w:rPr>
        <w:t> </w:t>
      </w:r>
      <w:proofErr w:type="spellStart"/>
      <w:r w:rsidRPr="004930D4">
        <w:rPr>
          <w:rFonts w:ascii="Courier" w:eastAsia="Times New Roman" w:hAnsi="Courier" w:cs="Times New Roman"/>
          <w:color w:val="000000"/>
          <w:sz w:val="14"/>
          <w:lang w:val="en-US" w:eastAsia="fr-FR"/>
        </w:rPr>
        <w:t>adresine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ulastirabilirsiniz</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Zaman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icinde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listemize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eklemeler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yapabilirsiniz</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Pr="004930D4">
        <w:rPr>
          <w:rFonts w:ascii="Courier" w:eastAsia="Times New Roman" w:hAnsi="Courier" w:cs="Times New Roman"/>
          <w:color w:val="000000"/>
          <w:sz w:val="14"/>
          <w:lang w:val="en-US" w:eastAsia="fr-FR"/>
        </w:rPr>
        <w:t>Kitap</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onerisinde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bulunmak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isteyebilecegini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dusundugunuz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herkese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cagriyi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gondermeniz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daha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kapsamli</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bir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liste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olusturmamiz</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acisindan</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cok</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onemlidir</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Katkida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bulunan</w:t>
      </w:r>
      <w:proofErr w:type="spellEnd"/>
      <w:r w:rsidRPr="004930D4">
        <w:rPr>
          <w:rFonts w:ascii="Courier" w:eastAsia="Times New Roman" w:hAnsi="Courier" w:cs="Times New Roman"/>
          <w:color w:val="000000"/>
          <w:sz w:val="14"/>
          <w:lang w:val="en-US" w:eastAsia="fr-FR"/>
        </w:rPr>
        <w:t xml:space="preserve"> </w:t>
      </w:r>
      <w:proofErr w:type="spellStart"/>
      <w:proofErr w:type="gramStart"/>
      <w:r w:rsidRPr="004930D4">
        <w:rPr>
          <w:rFonts w:ascii="Courier" w:eastAsia="Times New Roman" w:hAnsi="Courier" w:cs="Times New Roman"/>
          <w:color w:val="000000"/>
          <w:sz w:val="14"/>
          <w:lang w:val="en-US" w:eastAsia="fr-FR"/>
        </w:rPr>
        <w:t>kisi</w:t>
      </w:r>
      <w:proofErr w:type="spellEnd"/>
      <w:proofErr w:type="gram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kurum</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kuruluslar</w:t>
      </w:r>
      <w:proofErr w:type="spellEnd"/>
      <w:r w:rsidRPr="004930D4">
        <w:rPr>
          <w:rFonts w:ascii="Courier" w:eastAsia="Times New Roman" w:hAnsi="Courier" w:cs="Times New Roman"/>
          <w:color w:val="000000"/>
          <w:sz w:val="14"/>
          <w:lang w:val="en-US" w:eastAsia="fr-FR"/>
        </w:rPr>
        <w:t xml:space="preserve"> site </w:t>
      </w:r>
      <w:proofErr w:type="spellStart"/>
      <w:r w:rsidRPr="004930D4">
        <w:rPr>
          <w:rFonts w:ascii="Courier" w:eastAsia="Times New Roman" w:hAnsi="Courier" w:cs="Times New Roman"/>
          <w:color w:val="000000"/>
          <w:sz w:val="14"/>
          <w:lang w:val="en-US" w:eastAsia="fr-FR"/>
        </w:rPr>
        <w:t>kapsaminda</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belirtilecektir</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proofErr w:type="gramStart"/>
      <w:r w:rsidR="00C95E1A">
        <w:rPr>
          <w:rFonts w:ascii="Courier" w:eastAsia="Times New Roman" w:hAnsi="Courier" w:cs="Times New Roman"/>
          <w:color w:val="000000"/>
          <w:sz w:val="14"/>
          <w:lang w:val="en-US" w:eastAsia="fr-FR"/>
        </w:rPr>
        <w:t>Ilgin</w:t>
      </w:r>
      <w:r w:rsidRPr="004930D4">
        <w:rPr>
          <w:rFonts w:ascii="Courier" w:eastAsia="Times New Roman" w:hAnsi="Courier" w:cs="Times New Roman"/>
          <w:color w:val="000000"/>
          <w:sz w:val="14"/>
          <w:lang w:val="en-US" w:eastAsia="fr-FR"/>
        </w:rPr>
        <w:t>e</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tesekkur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ederim</w:t>
      </w:r>
      <w:proofErr w:type="spellEnd"/>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r w:rsidR="00C95E1A">
        <w:rPr>
          <w:rFonts w:ascii="Courier" w:eastAsia="Times New Roman" w:hAnsi="Courier" w:cs="Times New Roman"/>
          <w:color w:val="000000"/>
          <w:sz w:val="14"/>
          <w:lang w:val="en-US" w:eastAsia="fr-FR"/>
        </w:rPr>
        <w:t>Gorusmek</w:t>
      </w:r>
      <w:proofErr w:type="spellEnd"/>
      <w:r w:rsidR="00C95E1A">
        <w:rPr>
          <w:rFonts w:ascii="Courier" w:eastAsia="Times New Roman" w:hAnsi="Courier" w:cs="Times New Roman"/>
          <w:color w:val="000000"/>
          <w:sz w:val="14"/>
          <w:lang w:val="en-US" w:eastAsia="fr-FR"/>
        </w:rPr>
        <w:t xml:space="preserve"> </w:t>
      </w:r>
      <w:proofErr w:type="spellStart"/>
      <w:r w:rsidR="00C95E1A">
        <w:rPr>
          <w:rFonts w:ascii="Courier" w:eastAsia="Times New Roman" w:hAnsi="Courier" w:cs="Times New Roman"/>
          <w:color w:val="000000"/>
          <w:sz w:val="14"/>
          <w:lang w:val="en-US" w:eastAsia="fr-FR"/>
        </w:rPr>
        <w:t>uzere</w:t>
      </w:r>
      <w:proofErr w:type="spellEnd"/>
      <w:r w:rsidR="00C95E1A">
        <w:rPr>
          <w:rFonts w:ascii="Courier" w:eastAsia="Times New Roman" w:hAnsi="Courier" w:cs="Times New Roman"/>
          <w:color w:val="000000"/>
          <w:sz w:val="14"/>
          <w:lang w:val="en-US" w:eastAsia="fr-FR"/>
        </w:rPr>
        <w:t xml:space="preserve">, </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proofErr w:type="spellStart"/>
      <w:r w:rsidR="00C95E1A">
        <w:rPr>
          <w:rFonts w:ascii="Courier" w:eastAsia="Times New Roman" w:hAnsi="Courier" w:cs="Times New Roman"/>
          <w:color w:val="000000"/>
          <w:sz w:val="14"/>
          <w:lang w:val="en-US" w:eastAsia="fr-FR"/>
        </w:rPr>
        <w:t>çinla</w:t>
      </w:r>
      <w:proofErr w:type="spellEnd"/>
    </w:p>
    <w:p w:rsidR="004930D4" w:rsidRPr="00C95E1A" w:rsidRDefault="004930D4" w:rsidP="004930D4">
      <w:pPr>
        <w:shd w:val="clear" w:color="auto" w:fill="FFFFFF"/>
        <w:spacing w:line="240" w:lineRule="auto"/>
        <w:rPr>
          <w:rFonts w:ascii="Times New Roman" w:eastAsia="Times New Roman" w:hAnsi="Times New Roman" w:cs="Times New Roman"/>
          <w:color w:val="000000"/>
          <w:sz w:val="24"/>
          <w:szCs w:val="24"/>
          <w:lang w:val="en-US" w:eastAsia="fr-FR"/>
        </w:rPr>
      </w:pPr>
      <w:r w:rsidRPr="004930D4">
        <w:rPr>
          <w:rFonts w:ascii="Courier" w:eastAsia="Times New Roman" w:hAnsi="Courier" w:cs="Times New Roman"/>
          <w:color w:val="000000"/>
          <w:sz w:val="14"/>
          <w:lang w:val="en-US" w:eastAsia="fr-FR"/>
        </w:rPr>
        <w:t>Middle East Technical University (METU</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Faculty of Economic and Administrative Sciences (FEAS)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Department of Economics - Office A-202</w:t>
      </w:r>
      <w:r w:rsidRPr="004930D4">
        <w:rPr>
          <w:rFonts w:ascii="Courier" w:eastAsia="Times New Roman" w:hAnsi="Courier" w:cs="Times New Roman"/>
          <w:color w:val="000000"/>
          <w:sz w:val="14"/>
          <w:szCs w:val="14"/>
          <w:lang w:val="en-US" w:eastAsia="fr-FR"/>
        </w:rPr>
        <w:br/>
      </w:r>
      <w:proofErr w:type="spellStart"/>
      <w:r w:rsidRPr="004930D4">
        <w:rPr>
          <w:rFonts w:ascii="Courier" w:eastAsia="Times New Roman" w:hAnsi="Courier" w:cs="Times New Roman"/>
          <w:color w:val="000000"/>
          <w:sz w:val="14"/>
          <w:lang w:val="en-US" w:eastAsia="fr-FR"/>
        </w:rPr>
        <w:t>Universiteler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Mah</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Dumlupinar</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Bulv</w:t>
      </w:r>
      <w:proofErr w:type="spellEnd"/>
      <w:r w:rsidRPr="004930D4">
        <w:rPr>
          <w:rFonts w:ascii="Courier" w:eastAsia="Times New Roman" w:hAnsi="Courier" w:cs="Times New Roman"/>
          <w:color w:val="000000"/>
          <w:sz w:val="14"/>
          <w:lang w:val="en-US" w:eastAsia="fr-FR"/>
        </w:rPr>
        <w:t>. No:1</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06800 </w:t>
      </w:r>
      <w:proofErr w:type="spellStart"/>
      <w:r w:rsidRPr="004930D4">
        <w:rPr>
          <w:rFonts w:ascii="Courier" w:eastAsia="Times New Roman" w:hAnsi="Courier" w:cs="Times New Roman"/>
          <w:color w:val="000000"/>
          <w:sz w:val="14"/>
          <w:lang w:val="en-US" w:eastAsia="fr-FR"/>
        </w:rPr>
        <w:t>Cankaya</w:t>
      </w:r>
      <w:proofErr w:type="spellEnd"/>
      <w:r w:rsidRPr="004930D4">
        <w:rPr>
          <w:rFonts w:ascii="Courier" w:eastAsia="Times New Roman" w:hAnsi="Courier" w:cs="Times New Roman"/>
          <w:color w:val="000000"/>
          <w:sz w:val="14"/>
          <w:lang w:val="en-US" w:eastAsia="fr-FR"/>
        </w:rPr>
        <w:t>/ANKARA TURKEY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Office : + 90 312 210 30 77</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Fax : +90 312 210 11 05</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EE-T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Economics e-Translations into and from European Languages,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An Online Platform</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Life Long Learning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Erasmus Sub </w:t>
      </w:r>
      <w:proofErr w:type="spellStart"/>
      <w:r w:rsidRPr="004930D4">
        <w:rPr>
          <w:rFonts w:ascii="Courier" w:eastAsia="Times New Roman" w:hAnsi="Courier" w:cs="Times New Roman"/>
          <w:color w:val="000000"/>
          <w:sz w:val="14"/>
          <w:lang w:val="en-US" w:eastAsia="fr-FR"/>
        </w:rPr>
        <w:t>Programme</w:t>
      </w:r>
      <w:proofErr w:type="spellEnd"/>
      <w:r w:rsidRPr="004930D4">
        <w:rPr>
          <w:rFonts w:ascii="Courier" w:eastAsia="Times New Roman" w:hAnsi="Courier" w:cs="Times New Roman"/>
          <w:color w:val="000000"/>
          <w:sz w:val="14"/>
          <w:lang w:val="en-US" w:eastAsia="fr-FR"/>
        </w:rPr>
        <w:t xml:space="preserve"> â Multilateral Projects Action</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Context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In several European universities, undergraduate (1st cycle) graduate (2nd and 3rd cycle) degrees in economics and management include teaching modules on History of Economic Thought (hereafter HET) among the subjects designed for </w:t>
      </w:r>
      <w:proofErr w:type="spellStart"/>
      <w:r w:rsidRPr="004930D4">
        <w:rPr>
          <w:rFonts w:ascii="Courier" w:eastAsia="Times New Roman" w:hAnsi="Courier" w:cs="Times New Roman"/>
          <w:color w:val="000000"/>
          <w:sz w:val="14"/>
          <w:lang w:val="en-US" w:eastAsia="fr-FR"/>
        </w:rPr>
        <w:t>âdiverse</w:t>
      </w:r>
      <w:proofErr w:type="spellEnd"/>
      <w:r w:rsidRPr="004930D4">
        <w:rPr>
          <w:rFonts w:ascii="Courier" w:eastAsia="Times New Roman" w:hAnsi="Courier" w:cs="Times New Roman"/>
          <w:color w:val="000000"/>
          <w:sz w:val="14"/>
          <w:lang w:val="en-US" w:eastAsia="fr-FR"/>
        </w:rPr>
        <w:t xml:space="preserve"> knowledge </w:t>
      </w:r>
      <w:proofErr w:type="spellStart"/>
      <w:r w:rsidRPr="004930D4">
        <w:rPr>
          <w:rFonts w:ascii="Courier" w:eastAsia="Times New Roman" w:hAnsi="Courier" w:cs="Times New Roman"/>
          <w:color w:val="000000"/>
          <w:sz w:val="14"/>
          <w:lang w:val="en-US" w:eastAsia="fr-FR"/>
        </w:rPr>
        <w:t>wideningâ</w:t>
      </w:r>
      <w:proofErr w:type="spellEnd"/>
      <w:r w:rsidRPr="004930D4">
        <w:rPr>
          <w:rFonts w:ascii="Courier" w:eastAsia="Times New Roman" w:hAnsi="Courier" w:cs="Times New Roman"/>
          <w:color w:val="000000"/>
          <w:sz w:val="14"/>
          <w:lang w:val="en-US" w:eastAsia="fr-FR"/>
        </w:rPr>
        <w: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A specific and strategic need for university education</w:t>
      </w:r>
      <w:proofErr w:type="gramStart"/>
      <w:r w:rsidRPr="004930D4">
        <w:rPr>
          <w:rFonts w:ascii="Courier" w:eastAsia="Times New Roman" w:hAnsi="Courier" w:cs="Times New Roman"/>
          <w:color w:val="000000"/>
          <w:sz w:val="14"/>
          <w:lang w:val="en-US" w:eastAsia="fr-FR"/>
        </w:rPr>
        <w:t>  in</w:t>
      </w:r>
      <w:proofErr w:type="gramEnd"/>
      <w:r w:rsidRPr="004930D4">
        <w:rPr>
          <w:rFonts w:ascii="Courier" w:eastAsia="Times New Roman" w:hAnsi="Courier" w:cs="Times New Roman"/>
          <w:color w:val="000000"/>
          <w:sz w:val="14"/>
          <w:lang w:val="en-US" w:eastAsia="fr-FR"/>
        </w:rPr>
        <w:t xml:space="preserve"> HET has been particularly felt since the sub-prime crisis of 2008, as indicated by various official declarations. The study and analysis of historical texts of economics</w:t>
      </w:r>
      <w:proofErr w:type="gramStart"/>
      <w:r w:rsidRPr="004930D4">
        <w:rPr>
          <w:rFonts w:ascii="Courier" w:eastAsia="Times New Roman" w:hAnsi="Courier" w:cs="Times New Roman"/>
          <w:color w:val="000000"/>
          <w:sz w:val="14"/>
          <w:lang w:val="en-US" w:eastAsia="fr-FR"/>
        </w:rPr>
        <w:t>  allows</w:t>
      </w:r>
      <w:proofErr w:type="gramEnd"/>
      <w:r w:rsidRPr="004930D4">
        <w:rPr>
          <w:rFonts w:ascii="Courier" w:eastAsia="Times New Roman" w:hAnsi="Courier" w:cs="Times New Roman"/>
          <w:color w:val="000000"/>
          <w:sz w:val="14"/>
          <w:lang w:val="en-US" w:eastAsia="fr-FR"/>
        </w:rPr>
        <w:t xml:space="preserve"> a useful  learning  from the past so as to avoid delusions deriving from a blind application of economic models.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Since its origins, the economic science has been a subject of public discussion and public enlightenment. It has spread across frontiers as the language of public opinion. The international circulation of economic ideas was fostered by translations of economic texts. These were performed both as individual initiatives and as part of more systematic publishing initiatives such as </w:t>
      </w:r>
      <w:proofErr w:type="spellStart"/>
      <w:r w:rsidRPr="004930D4">
        <w:rPr>
          <w:rFonts w:ascii="Courier" w:eastAsia="Times New Roman" w:hAnsi="Courier" w:cs="Times New Roman"/>
          <w:color w:val="000000"/>
          <w:sz w:val="14"/>
          <w:lang w:val="en-US" w:eastAsia="fr-FR"/>
        </w:rPr>
        <w:t>specialised</w:t>
      </w:r>
      <w:proofErr w:type="spellEnd"/>
      <w:r w:rsidRPr="004930D4">
        <w:rPr>
          <w:rFonts w:ascii="Courier" w:eastAsia="Times New Roman" w:hAnsi="Courier" w:cs="Times New Roman"/>
          <w:color w:val="000000"/>
          <w:sz w:val="14"/>
          <w:lang w:val="en-US" w:eastAsia="fr-FR"/>
        </w:rPr>
        <w:t xml:space="preserve"> series of economic texts, digests, handbooks, etc.</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Times New Roman" w:eastAsia="Times New Roman" w:hAnsi="Times New Roman" w:cs="Times New Roman"/>
          <w:color w:val="000000"/>
          <w:sz w:val="14"/>
          <w:lang w:val="en-US" w:eastAsia="fr-FR"/>
        </w:rPr>
        <w:t>In order to fully understand the economic texts of the past it is very important to underline the linguistic aspects. Every economic text of the past has indeed been translated from the original language into other European languages</w:t>
      </w:r>
      <w:proofErr w:type="gramStart"/>
      <w:r w:rsidRPr="004930D4">
        <w:rPr>
          <w:rFonts w:ascii="Times New Roman" w:eastAsia="Times New Roman" w:hAnsi="Times New Roman" w:cs="Times New Roman"/>
          <w:color w:val="000000"/>
          <w:sz w:val="14"/>
          <w:lang w:val="en-US" w:eastAsia="fr-FR"/>
        </w:rPr>
        <w:t>  in</w:t>
      </w:r>
      <w:proofErr w:type="gramEnd"/>
      <w:r w:rsidRPr="004930D4">
        <w:rPr>
          <w:rFonts w:ascii="Times New Roman" w:eastAsia="Times New Roman" w:hAnsi="Times New Roman" w:cs="Times New Roman"/>
          <w:color w:val="000000"/>
          <w:sz w:val="14"/>
          <w:lang w:val="en-US" w:eastAsia="fr-FR"/>
        </w:rPr>
        <w:t xml:space="preserve"> a specific way,  using  specific terms  that reflect the historical and political context of the period.  A linguistic analysis of the different translations made is therefore necessary to fully understand the history of economic thought.</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The language of political economy has been one of the basic traits of the European public debate since the 18th century and an essential element of the construction of Europe and its identity.  Now there is a need to build a sense of European belonging based on historical knowledge, and acknowledging how economic texts circulated, were transformed and adapted to different cultural contexts, how they were debated and applied, is essential to answer this need.</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lastRenderedPageBreak/>
        <w:t>In the framework described above, this project has the aim to promote a digital interactive educational tool focused on translations of economic texts according to the following principles</w:t>
      </w:r>
      <w:proofErr w:type="gramStart"/>
      <w:r w:rsidRPr="004930D4">
        <w:rPr>
          <w:rFonts w:ascii="Courier" w:eastAsia="Times New Roman" w:hAnsi="Courier" w:cs="Times New Roman"/>
          <w:color w:val="000000"/>
          <w:sz w:val="14"/>
          <w:lang w:val="en-US" w:eastAsia="fr-FR"/>
        </w:rPr>
        <w:t>:</w:t>
      </w:r>
      <w:proofErr w:type="gramEnd"/>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The use of economic e-texts and online platforms will transform the teaching of economics in a very innovative way, by allowing direct experiences of texts, the search of specific terms or phrases, comparisons between translations, interaction with research. This will promote critical attitudes, creativity and innovative ideas.</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focus on the international circulation of economic texts will contribute to the understanding of how the </w:t>
      </w:r>
      <w:proofErr w:type="spellStart"/>
      <w:r w:rsidRPr="004930D4">
        <w:rPr>
          <w:rFonts w:ascii="Courier" w:eastAsia="Times New Roman" w:hAnsi="Courier" w:cs="Times New Roman"/>
          <w:color w:val="000000"/>
          <w:sz w:val="14"/>
          <w:lang w:val="en-US" w:eastAsia="fr-FR"/>
        </w:rPr>
        <w:t>âeconomic</w:t>
      </w:r>
      <w:proofErr w:type="spellEnd"/>
      <w:r w:rsidRPr="004930D4">
        <w:rPr>
          <w:rFonts w:ascii="Courier" w:eastAsia="Times New Roman" w:hAnsi="Courier" w:cs="Times New Roman"/>
          <w:color w:val="000000"/>
          <w:sz w:val="14"/>
          <w:lang w:val="en-US" w:eastAsia="fr-FR"/>
        </w:rPr>
        <w:t xml:space="preserve"> </w:t>
      </w:r>
      <w:proofErr w:type="spellStart"/>
      <w:r w:rsidRPr="004930D4">
        <w:rPr>
          <w:rFonts w:ascii="Courier" w:eastAsia="Times New Roman" w:hAnsi="Courier" w:cs="Times New Roman"/>
          <w:color w:val="000000"/>
          <w:sz w:val="14"/>
          <w:lang w:val="en-US" w:eastAsia="fr-FR"/>
        </w:rPr>
        <w:t>viewpointâ</w:t>
      </w:r>
      <w:proofErr w:type="spellEnd"/>
      <w:r w:rsidRPr="004930D4">
        <w:rPr>
          <w:rFonts w:ascii="Courier" w:eastAsia="Times New Roman" w:hAnsi="Courier" w:cs="Times New Roman"/>
          <w:color w:val="000000"/>
          <w:sz w:val="14"/>
          <w:lang w:val="en-US" w:eastAsia="fr-FR"/>
        </w:rPr>
        <w:t xml:space="preserve">, the language of economics and the different economic traditions (liberal, socialist, Christian, interventionist, corporative) have become a key component of the European </w:t>
      </w:r>
      <w:proofErr w:type="spellStart"/>
      <w:r w:rsidRPr="004930D4">
        <w:rPr>
          <w:rFonts w:ascii="Courier" w:eastAsia="Times New Roman" w:hAnsi="Courier" w:cs="Times New Roman"/>
          <w:color w:val="000000"/>
          <w:sz w:val="14"/>
          <w:lang w:val="en-US" w:eastAsia="fr-FR"/>
        </w:rPr>
        <w:t>âmodelâ</w:t>
      </w:r>
      <w:proofErr w:type="spellEnd"/>
      <w:r w:rsidRPr="004930D4">
        <w:rPr>
          <w:rFonts w:ascii="Courier" w:eastAsia="Times New Roman" w:hAnsi="Courier" w:cs="Times New Roman"/>
          <w:color w:val="000000"/>
          <w:sz w:val="14"/>
          <w:lang w:val="en-US" w:eastAsia="fr-FR"/>
        </w:rPr>
        <w:t xml:space="preserve"> in policy and social relations. This tool will be useful not only for the teaching of economics and history of economic thought, but also of European studies and contemporary European history.</w:t>
      </w:r>
      <w:r w:rsidRPr="004930D4">
        <w:rPr>
          <w:rFonts w:ascii="Courier" w:eastAsia="Times New Roman" w:hAnsi="Courier" w:cs="Times New Roman"/>
          <w:color w:val="000000"/>
          <w:sz w:val="14"/>
          <w:szCs w:val="14"/>
          <w:lang w:val="en-US" w:eastAsia="fr-FR"/>
        </w:rPr>
        <w:br/>
      </w:r>
      <w:r w:rsidRPr="004930D4">
        <w:rPr>
          <w:rFonts w:ascii="Courier" w:eastAsia="Times New Roman" w:hAnsi="Courier" w:cs="Times New Roman"/>
          <w:color w:val="000000"/>
          <w:sz w:val="14"/>
          <w:lang w:val="en-US" w:eastAsia="fr-FR"/>
        </w:rPr>
        <w:t xml:space="preserve">-        The multidisciplinary use of the platform will allow students of economics to profit from lecturing by Language for Specific Purposes teachers, and students of Language for Specific Purposes languages and translation studies from lecturing by professionals of History of Economic Thought. </w:t>
      </w:r>
      <w:r w:rsidRPr="00C95E1A">
        <w:rPr>
          <w:rFonts w:ascii="Courier" w:eastAsia="Times New Roman" w:hAnsi="Courier" w:cs="Times New Roman"/>
          <w:color w:val="000000"/>
          <w:sz w:val="14"/>
          <w:lang w:val="en-US" w:eastAsia="fr-FR"/>
        </w:rPr>
        <w:t xml:space="preserve">This tool will also </w:t>
      </w:r>
      <w:proofErr w:type="spellStart"/>
      <w:r w:rsidRPr="00C95E1A">
        <w:rPr>
          <w:rFonts w:ascii="Courier" w:eastAsia="Times New Roman" w:hAnsi="Courier" w:cs="Times New Roman"/>
          <w:color w:val="000000"/>
          <w:sz w:val="14"/>
          <w:lang w:val="en-US" w:eastAsia="fr-FR"/>
        </w:rPr>
        <w:t>favour</w:t>
      </w:r>
      <w:proofErr w:type="spellEnd"/>
      <w:r w:rsidRPr="00C95E1A">
        <w:rPr>
          <w:rFonts w:ascii="Courier" w:eastAsia="Times New Roman" w:hAnsi="Courier" w:cs="Times New Roman"/>
          <w:color w:val="000000"/>
          <w:sz w:val="14"/>
          <w:lang w:val="en-US" w:eastAsia="fr-FR"/>
        </w:rPr>
        <w:t xml:space="preserve"> the transfer of knowledge from research to education in some of the more advanced trends of research in business and economic languages,</w:t>
      </w:r>
      <w:proofErr w:type="gramStart"/>
      <w:r w:rsidRPr="00C95E1A">
        <w:rPr>
          <w:rFonts w:ascii="Courier" w:eastAsia="Times New Roman" w:hAnsi="Courier" w:cs="Times New Roman"/>
          <w:color w:val="000000"/>
          <w:sz w:val="14"/>
          <w:lang w:val="en-US" w:eastAsia="fr-FR"/>
        </w:rPr>
        <w:t>  and</w:t>
      </w:r>
      <w:proofErr w:type="gramEnd"/>
      <w:r w:rsidRPr="00C95E1A">
        <w:rPr>
          <w:rFonts w:ascii="Courier" w:eastAsia="Times New Roman" w:hAnsi="Courier" w:cs="Times New Roman"/>
          <w:color w:val="000000"/>
          <w:sz w:val="14"/>
          <w:lang w:val="en-US" w:eastAsia="fr-FR"/>
        </w:rPr>
        <w:t xml:space="preserve"> comparative, contrastive and trans-national linguistic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Finally, the transfer between research and education and innovation will be stimulated by the application of ICT to the conservation and promotion of the European cultural heritage, stimulating innovative and entrepreneurial ideas. More specifically, the project will encourage graduate </w:t>
      </w:r>
      <w:proofErr w:type="spellStart"/>
      <w:r w:rsidRPr="00C95E1A">
        <w:rPr>
          <w:rFonts w:ascii="Courier" w:eastAsia="Times New Roman" w:hAnsi="Courier" w:cs="Times New Roman"/>
          <w:color w:val="000000"/>
          <w:sz w:val="14"/>
          <w:lang w:val="en-US" w:eastAsia="fr-FR"/>
        </w:rPr>
        <w:t>studentsâ</w:t>
      </w:r>
      <w:proofErr w:type="spellEnd"/>
      <w:proofErr w:type="gramStart"/>
      <w:r w:rsidRPr="00C95E1A">
        <w:rPr>
          <w:rFonts w:ascii="Courier" w:eastAsia="Times New Roman" w:hAnsi="Courier" w:cs="Times New Roman"/>
          <w:color w:val="000000"/>
          <w:sz w:val="14"/>
          <w:lang w:val="en-US" w:eastAsia="fr-FR"/>
        </w:rPr>
        <w:t>  self</w:t>
      </w:r>
      <w:proofErr w:type="gramEnd"/>
      <w:r w:rsidRPr="00C95E1A">
        <w:rPr>
          <w:rFonts w:ascii="Courier" w:eastAsia="Times New Roman" w:hAnsi="Courier" w:cs="Times New Roman"/>
          <w:color w:val="000000"/>
          <w:sz w:val="14"/>
          <w:lang w:val="en-US" w:eastAsia="fr-FR"/>
        </w:rPr>
        <w:t>-entrepreneurship by encouraging initiatives in the network information industry both in the business and in the cooperative area.</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Objectives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aims of the EE-T  project are:</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create a dynamic triangle of knowledge between research, postgraduate education and innovation by promoting the joint application of both ICT tools and the innovative trends of research in the History of Economic Thought (HET) and the study of European Languages for Special Purposes (LSP).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In order to reach this objective, the project will develop an online platform containing a systematic and classified database of digital published translations of economic texts in the 18th, 19th and 20th centuries into and from various European languages (English, German, Italian, Spanish, Portuguese, Greek, French, Turkish, etc). The online platform will contain guides to the reading and/or to the linguistic, semantic and textual analysis of the texts included in the database, questionnaires and exercises, online lectures, critical essays, a forum and other educational tools.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Through the EE-T Platform, the project will promote direct experience of e-translations of economic texts, it will create guides, questionnaires, online lectures, project work based on these tools, collective text analysis to be carried out during student-tailored workshops and seminars, the search of specific terms or phrases, comparisons between translations, lexicographical and lexicological deconstruction.</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To establish an interdisciplinary collaboration between </w:t>
      </w:r>
      <w:proofErr w:type="gramStart"/>
      <w:r w:rsidRPr="00C95E1A">
        <w:rPr>
          <w:rFonts w:ascii="Courier" w:eastAsia="Times New Roman" w:hAnsi="Courier" w:cs="Times New Roman"/>
          <w:color w:val="000000"/>
          <w:sz w:val="14"/>
          <w:lang w:val="en-US" w:eastAsia="fr-FR"/>
        </w:rPr>
        <w:t>History</w:t>
      </w:r>
      <w:proofErr w:type="gramEnd"/>
      <w:r w:rsidRPr="00C95E1A">
        <w:rPr>
          <w:rFonts w:ascii="Courier" w:eastAsia="Times New Roman" w:hAnsi="Courier" w:cs="Times New Roman"/>
          <w:color w:val="000000"/>
          <w:sz w:val="14"/>
          <w:lang w:val="en-US" w:eastAsia="fr-FR"/>
        </w:rPr>
        <w:t xml:space="preserve"> of Economic Thought (HET) scholars and linguistics and foreign language scholars, especially experts in Languages for Specific Purposes (LSP). A guided use of the platform and especially of e-text of translations of economic texts will help students of economics degrees to develop in-depth contrastive study of these </w:t>
      </w:r>
      <w:proofErr w:type="gramStart"/>
      <w:r w:rsidRPr="00C95E1A">
        <w:rPr>
          <w:rFonts w:ascii="Courier" w:eastAsia="Times New Roman" w:hAnsi="Courier" w:cs="Times New Roman"/>
          <w:color w:val="000000"/>
          <w:sz w:val="14"/>
          <w:lang w:val="en-US" w:eastAsia="fr-FR"/>
        </w:rPr>
        <w:t>texts, that</w:t>
      </w:r>
      <w:proofErr w:type="gramEnd"/>
      <w:r w:rsidRPr="00C95E1A">
        <w:rPr>
          <w:rFonts w:ascii="Courier" w:eastAsia="Times New Roman" w:hAnsi="Courier" w:cs="Times New Roman"/>
          <w:color w:val="000000"/>
          <w:sz w:val="14"/>
          <w:lang w:val="en-US" w:eastAsia="fr-FR"/>
        </w:rPr>
        <w:t xml:space="preserve"> can be very useful to the learning of the LSP of law and economics.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multidisciplinary use of the platform will allow students of economics to profit from lecturing by LSP teachers, and students of LSP languages and translation studies from lecturing by professionals of History of Economic Thought (HET).</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To develop multilingualism and inter-</w:t>
      </w:r>
      <w:proofErr w:type="spellStart"/>
      <w:r w:rsidRPr="00C95E1A">
        <w:rPr>
          <w:rFonts w:ascii="Courier" w:eastAsia="Times New Roman" w:hAnsi="Courier" w:cs="Times New Roman"/>
          <w:color w:val="000000"/>
          <w:sz w:val="14"/>
          <w:lang w:val="en-US" w:eastAsia="fr-FR"/>
        </w:rPr>
        <w:t>culturalism</w:t>
      </w:r>
      <w:proofErr w:type="spellEnd"/>
      <w:r w:rsidRPr="00C95E1A">
        <w:rPr>
          <w:rFonts w:ascii="Courier" w:eastAsia="Times New Roman" w:hAnsi="Courier" w:cs="Times New Roman"/>
          <w:color w:val="000000"/>
          <w:sz w:val="14"/>
          <w:lang w:val="en-US" w:eastAsia="fr-FR"/>
        </w:rPr>
        <w:t xml:space="preserve"> at the European level, as a basis for a more conscious European citizenship.</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Target Groups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The EE-T</w:t>
      </w:r>
      <w:proofErr w:type="gramStart"/>
      <w:r w:rsidRPr="00C95E1A">
        <w:rPr>
          <w:rFonts w:ascii="Courier" w:eastAsia="Times New Roman" w:hAnsi="Courier" w:cs="Times New Roman"/>
          <w:color w:val="000000"/>
          <w:sz w:val="14"/>
          <w:lang w:val="en-US" w:eastAsia="fr-FR"/>
        </w:rPr>
        <w:t>  project</w:t>
      </w:r>
      <w:proofErr w:type="gramEnd"/>
      <w:r w:rsidRPr="00C95E1A">
        <w:rPr>
          <w:rFonts w:ascii="Courier" w:eastAsia="Times New Roman" w:hAnsi="Courier" w:cs="Times New Roman"/>
          <w:color w:val="000000"/>
          <w:sz w:val="14"/>
          <w:lang w:val="en-US" w:eastAsia="fr-FR"/>
        </w:rPr>
        <w:t xml:space="preserve"> is addressed to:</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xml:space="preserve">-        Researchers </w:t>
      </w:r>
      <w:proofErr w:type="spellStart"/>
      <w:r w:rsidRPr="00C95E1A">
        <w:rPr>
          <w:rFonts w:ascii="Courier" w:eastAsia="Times New Roman" w:hAnsi="Courier" w:cs="Times New Roman"/>
          <w:color w:val="000000"/>
          <w:sz w:val="14"/>
          <w:lang w:val="en-US" w:eastAsia="fr-FR"/>
        </w:rPr>
        <w:t>specialised</w:t>
      </w:r>
      <w:proofErr w:type="spellEnd"/>
      <w:r w:rsidRPr="00C95E1A">
        <w:rPr>
          <w:rFonts w:ascii="Courier" w:eastAsia="Times New Roman" w:hAnsi="Courier" w:cs="Times New Roman"/>
          <w:color w:val="000000"/>
          <w:sz w:val="14"/>
          <w:lang w:val="en-US" w:eastAsia="fr-FR"/>
        </w:rPr>
        <w:t xml:space="preserve"> in History of Economic Thought (HET)  and Languages for Specific Purposes (LSP) studies.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Educators in HET, linguistics and experts in pedagogy.</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lang w:val="en-US" w:eastAsia="fr-FR"/>
        </w:rPr>
        <w:t>-        Graduate students.</w:t>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r w:rsidRPr="00C95E1A">
        <w:rPr>
          <w:rFonts w:ascii="Courier" w:eastAsia="Times New Roman" w:hAnsi="Courier" w:cs="Times New Roman"/>
          <w:color w:val="000000"/>
          <w:sz w:val="14"/>
          <w:szCs w:val="14"/>
          <w:lang w:val="en-US" w:eastAsia="fr-FR"/>
        </w:rPr>
        <w:br/>
      </w:r>
    </w:p>
    <w:p w:rsidR="004930D4" w:rsidRPr="00C95E1A" w:rsidRDefault="004930D4" w:rsidP="004930D4">
      <w:pPr>
        <w:shd w:val="clear" w:color="auto" w:fill="FFFFFF"/>
        <w:spacing w:line="240" w:lineRule="auto"/>
        <w:rPr>
          <w:rFonts w:ascii="Arial" w:eastAsia="Times New Roman" w:hAnsi="Arial" w:cs="Arial"/>
          <w:color w:val="454545"/>
          <w:sz w:val="14"/>
          <w:szCs w:val="14"/>
          <w:lang w:val="en-US" w:eastAsia="fr-FR"/>
        </w:rPr>
      </w:pPr>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lang w:val="en-US" w:eastAsia="fr-FR"/>
        </w:rPr>
        <w:t> </w:t>
      </w:r>
      <w:r w:rsidRPr="00C95E1A">
        <w:rPr>
          <w:rFonts w:ascii="Arial" w:eastAsia="Times New Roman" w:hAnsi="Arial" w:cs="Arial"/>
          <w:color w:val="454545"/>
          <w:sz w:val="14"/>
          <w:szCs w:val="14"/>
          <w:lang w:val="en-US" w:eastAsia="fr-FR"/>
        </w:rPr>
        <w:br/>
        <w:t>Bu e-</w:t>
      </w:r>
      <w:proofErr w:type="spellStart"/>
      <w:r w:rsidRPr="00C95E1A">
        <w:rPr>
          <w:rFonts w:ascii="Arial" w:eastAsia="Times New Roman" w:hAnsi="Arial" w:cs="Arial"/>
          <w:color w:val="454545"/>
          <w:sz w:val="14"/>
          <w:szCs w:val="14"/>
          <w:lang w:val="en-US" w:eastAsia="fr-FR"/>
        </w:rPr>
        <w:t>postayı</w:t>
      </w:r>
      <w:proofErr w:type="spellEnd"/>
      <w:r w:rsidRPr="00C95E1A">
        <w:rPr>
          <w:rFonts w:ascii="Arial" w:eastAsia="Times New Roman" w:hAnsi="Arial" w:cs="Arial"/>
          <w:color w:val="454545"/>
          <w:sz w:val="14"/>
          <w:szCs w:val="14"/>
          <w:lang w:val="en-US" w:eastAsia="fr-FR"/>
        </w:rPr>
        <w:t xml:space="preserve"> Google </w:t>
      </w:r>
      <w:proofErr w:type="spellStart"/>
      <w:r w:rsidRPr="00C95E1A">
        <w:rPr>
          <w:rFonts w:ascii="Arial" w:eastAsia="Times New Roman" w:hAnsi="Arial" w:cs="Arial"/>
          <w:color w:val="454545"/>
          <w:sz w:val="14"/>
          <w:szCs w:val="14"/>
          <w:lang w:val="en-US" w:eastAsia="fr-FR"/>
        </w:rPr>
        <w:t>Grupları'ndaki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İktisadi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Düşünce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Girişimi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adlı</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olduğunuz</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aldınız</w:t>
      </w:r>
      <w:proofErr w:type="spellEnd"/>
      <w:r w:rsidRPr="00C95E1A">
        <w:rPr>
          <w:rFonts w:ascii="Arial" w:eastAsia="Times New Roman" w:hAnsi="Arial" w:cs="Arial"/>
          <w:color w:val="454545"/>
          <w:sz w:val="14"/>
          <w:szCs w:val="14"/>
          <w:lang w:val="en-US" w:eastAsia="fr-FR"/>
        </w:rPr>
        <w:t>.</w:t>
      </w:r>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kayıt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gramStart"/>
      <w:r w:rsidRPr="00C95E1A">
        <w:rPr>
          <w:rFonts w:ascii="Arial" w:eastAsia="Times New Roman" w:hAnsi="Arial" w:cs="Arial"/>
          <w:color w:val="454545"/>
          <w:sz w:val="14"/>
          <w:szCs w:val="14"/>
          <w:lang w:val="en-US" w:eastAsia="fr-FR"/>
        </w:rPr>
        <w:t xml:space="preserve">Bu </w:t>
      </w:r>
      <w:proofErr w:type="spellStart"/>
      <w:r w:rsidRPr="00C95E1A">
        <w:rPr>
          <w:rFonts w:ascii="Arial" w:eastAsia="Times New Roman" w:hAnsi="Arial" w:cs="Arial"/>
          <w:color w:val="454545"/>
          <w:sz w:val="14"/>
          <w:szCs w:val="14"/>
          <w:lang w:val="en-US" w:eastAsia="fr-FR"/>
        </w:rPr>
        <w:t>gruba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olan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aboneliğinizi</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iptal</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etmek</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iktisadidusunce+unsubscribe@googlegroups.com </w:t>
      </w:r>
      <w:proofErr w:type="spellStart"/>
      <w:r w:rsidRPr="00C95E1A">
        <w:rPr>
          <w:rFonts w:ascii="Arial" w:eastAsia="Times New Roman" w:hAnsi="Arial" w:cs="Arial"/>
          <w:color w:val="454545"/>
          <w:sz w:val="14"/>
          <w:szCs w:val="14"/>
          <w:lang w:val="en-US" w:eastAsia="fr-FR"/>
        </w:rPr>
        <w:t>adresine</w:t>
      </w:r>
      <w:proofErr w:type="spellEnd"/>
      <w:r w:rsidRPr="00C95E1A">
        <w:rPr>
          <w:rFonts w:ascii="Arial" w:eastAsia="Times New Roman" w:hAnsi="Arial" w:cs="Arial"/>
          <w:color w:val="454545"/>
          <w:sz w:val="14"/>
          <w:szCs w:val="14"/>
          <w:lang w:val="en-US" w:eastAsia="fr-FR"/>
        </w:rPr>
        <w:t xml:space="preserve"> e-</w:t>
      </w:r>
      <w:proofErr w:type="spellStart"/>
      <w:r w:rsidRPr="00C95E1A">
        <w:rPr>
          <w:rFonts w:ascii="Arial" w:eastAsia="Times New Roman" w:hAnsi="Arial" w:cs="Arial"/>
          <w:color w:val="454545"/>
          <w:sz w:val="14"/>
          <w:szCs w:val="14"/>
          <w:lang w:val="en-US" w:eastAsia="fr-FR"/>
        </w:rPr>
        <w:t>posta</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gönderin</w:t>
      </w:r>
      <w:proofErr w:type="spellEnd"/>
      <w:r w:rsidRPr="00C95E1A">
        <w:rPr>
          <w:rFonts w:ascii="Arial" w:eastAsia="Times New Roman" w:hAnsi="Arial" w:cs="Arial"/>
          <w:color w:val="454545"/>
          <w:sz w:val="14"/>
          <w:szCs w:val="14"/>
          <w:lang w:val="en-US" w:eastAsia="fr-FR"/>
        </w:rPr>
        <w:t>.</w:t>
      </w:r>
      <w:proofErr w:type="gramEnd"/>
      <w:r w:rsidRPr="00C95E1A">
        <w:rPr>
          <w:rFonts w:ascii="Arial" w:eastAsia="Times New Roman" w:hAnsi="Arial" w:cs="Arial"/>
          <w:color w:val="454545"/>
          <w:sz w:val="14"/>
          <w:szCs w:val="14"/>
          <w:lang w:val="en-US" w:eastAsia="fr-FR"/>
        </w:rPr>
        <w:br/>
      </w:r>
      <w:proofErr w:type="spellStart"/>
      <w:proofErr w:type="gramStart"/>
      <w:r w:rsidRPr="00C95E1A">
        <w:rPr>
          <w:rFonts w:ascii="Arial" w:eastAsia="Times New Roman" w:hAnsi="Arial" w:cs="Arial"/>
          <w:color w:val="454545"/>
          <w:sz w:val="14"/>
          <w:szCs w:val="14"/>
          <w:lang w:val="en-US" w:eastAsia="fr-FR"/>
        </w:rPr>
        <w:t>Diğer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seçenekler</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için</w:t>
      </w:r>
      <w:proofErr w:type="spellEnd"/>
      <w:r w:rsidRPr="00C95E1A">
        <w:rPr>
          <w:rFonts w:ascii="Arial" w:eastAsia="Times New Roman" w:hAnsi="Arial" w:cs="Arial"/>
          <w:color w:val="454545"/>
          <w:sz w:val="14"/>
          <w:szCs w:val="14"/>
          <w:lang w:val="en-US" w:eastAsia="fr-FR"/>
        </w:rPr>
        <w:t xml:space="preserve"> http://groups.google.com/group/iktisadidusunce?hl=tr </w:t>
      </w:r>
      <w:proofErr w:type="spellStart"/>
      <w:r w:rsidRPr="00C95E1A">
        <w:rPr>
          <w:rFonts w:ascii="Arial" w:eastAsia="Times New Roman" w:hAnsi="Arial" w:cs="Arial"/>
          <w:color w:val="454545"/>
          <w:sz w:val="14"/>
          <w:szCs w:val="14"/>
          <w:lang w:val="en-US" w:eastAsia="fr-FR"/>
        </w:rPr>
        <w:t>adresinden</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grubu</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ziyaret</w:t>
      </w:r>
      <w:proofErr w:type="spellEnd"/>
      <w:r w:rsidRPr="00C95E1A">
        <w:rPr>
          <w:rFonts w:ascii="Arial" w:eastAsia="Times New Roman" w:hAnsi="Arial" w:cs="Arial"/>
          <w:color w:val="454545"/>
          <w:sz w:val="14"/>
          <w:szCs w:val="14"/>
          <w:lang w:val="en-US" w:eastAsia="fr-FR"/>
        </w:rPr>
        <w:t xml:space="preserve"> </w:t>
      </w:r>
      <w:proofErr w:type="spellStart"/>
      <w:r w:rsidRPr="00C95E1A">
        <w:rPr>
          <w:rFonts w:ascii="Arial" w:eastAsia="Times New Roman" w:hAnsi="Arial" w:cs="Arial"/>
          <w:color w:val="454545"/>
          <w:sz w:val="14"/>
          <w:szCs w:val="14"/>
          <w:lang w:val="en-US" w:eastAsia="fr-FR"/>
        </w:rPr>
        <w:t>edin</w:t>
      </w:r>
      <w:proofErr w:type="spellEnd"/>
      <w:r w:rsidRPr="00C95E1A">
        <w:rPr>
          <w:rFonts w:ascii="Arial" w:eastAsia="Times New Roman" w:hAnsi="Arial" w:cs="Arial"/>
          <w:color w:val="454545"/>
          <w:sz w:val="14"/>
          <w:szCs w:val="14"/>
          <w:lang w:val="en-US" w:eastAsia="fr-FR"/>
        </w:rPr>
        <w:t>.</w:t>
      </w:r>
      <w:proofErr w:type="gramEnd"/>
    </w:p>
    <w:p w:rsidR="00334E90" w:rsidRPr="00C95E1A" w:rsidRDefault="00334E90">
      <w:pPr>
        <w:rPr>
          <w:lang w:val="en-US"/>
        </w:rPr>
      </w:pPr>
    </w:p>
    <w:sectPr w:rsidR="00334E90" w:rsidRPr="00C95E1A" w:rsidSect="00334E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87B57"/>
    <w:multiLevelType w:val="multilevel"/>
    <w:tmpl w:val="FF3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80185E"/>
    <w:multiLevelType w:val="multilevel"/>
    <w:tmpl w:val="285E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0D4"/>
    <w:rsid w:val="00014D03"/>
    <w:rsid w:val="00014DA5"/>
    <w:rsid w:val="000C351E"/>
    <w:rsid w:val="00256DD3"/>
    <w:rsid w:val="00334E90"/>
    <w:rsid w:val="00365509"/>
    <w:rsid w:val="004930D4"/>
    <w:rsid w:val="004C52F2"/>
    <w:rsid w:val="00612708"/>
    <w:rsid w:val="006576B2"/>
    <w:rsid w:val="00657E93"/>
    <w:rsid w:val="00C95E1A"/>
    <w:rsid w:val="00D3357D"/>
    <w:rsid w:val="00E758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90"/>
  </w:style>
  <w:style w:type="paragraph" w:styleId="Titre3">
    <w:name w:val="heading 3"/>
    <w:basedOn w:val="Normal"/>
    <w:link w:val="Titre3Car"/>
    <w:uiPriority w:val="9"/>
    <w:qFormat/>
    <w:rsid w:val="004930D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930D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930D4"/>
    <w:rPr>
      <w:color w:val="0000FF"/>
      <w:u w:val="single"/>
    </w:rPr>
  </w:style>
  <w:style w:type="character" w:customStyle="1" w:styleId="btn">
    <w:name w:val="btn"/>
    <w:basedOn w:val="Policepardfaut"/>
    <w:rsid w:val="004930D4"/>
  </w:style>
  <w:style w:type="character" w:customStyle="1" w:styleId="yiv1800220877apple-style-span">
    <w:name w:val="yiv1800220877apple-style-span"/>
    <w:basedOn w:val="Policepardfaut"/>
    <w:rsid w:val="004930D4"/>
  </w:style>
  <w:style w:type="character" w:customStyle="1" w:styleId="apple-converted-space">
    <w:name w:val="apple-converted-space"/>
    <w:basedOn w:val="Policepardfaut"/>
    <w:rsid w:val="004930D4"/>
  </w:style>
</w:styles>
</file>

<file path=word/webSettings.xml><?xml version="1.0" encoding="utf-8"?>
<w:webSettings xmlns:r="http://schemas.openxmlformats.org/officeDocument/2006/relationships" xmlns:w="http://schemas.openxmlformats.org/wordprocessingml/2006/main">
  <w:divs>
    <w:div w:id="690300788">
      <w:bodyDiv w:val="1"/>
      <w:marLeft w:val="0"/>
      <w:marRight w:val="0"/>
      <w:marTop w:val="0"/>
      <w:marBottom w:val="0"/>
      <w:divBdr>
        <w:top w:val="none" w:sz="0" w:space="0" w:color="auto"/>
        <w:left w:val="none" w:sz="0" w:space="0" w:color="auto"/>
        <w:bottom w:val="none" w:sz="0" w:space="0" w:color="auto"/>
        <w:right w:val="none" w:sz="0" w:space="0" w:color="auto"/>
      </w:divBdr>
      <w:divsChild>
        <w:div w:id="512916280">
          <w:marLeft w:val="0"/>
          <w:marRight w:val="0"/>
          <w:marTop w:val="0"/>
          <w:marBottom w:val="0"/>
          <w:divBdr>
            <w:top w:val="none" w:sz="0" w:space="0" w:color="auto"/>
            <w:left w:val="none" w:sz="0" w:space="0" w:color="auto"/>
            <w:bottom w:val="single" w:sz="4" w:space="0" w:color="E0E0E0"/>
            <w:right w:val="none" w:sz="0" w:space="0" w:color="auto"/>
          </w:divBdr>
          <w:divsChild>
            <w:div w:id="1301762877">
              <w:marLeft w:val="0"/>
              <w:marRight w:val="0"/>
              <w:marTop w:val="0"/>
              <w:marBottom w:val="0"/>
              <w:divBdr>
                <w:top w:val="none" w:sz="0" w:space="0" w:color="auto"/>
                <w:left w:val="none" w:sz="0" w:space="0" w:color="auto"/>
                <w:bottom w:val="none" w:sz="0" w:space="0" w:color="auto"/>
                <w:right w:val="none" w:sz="0" w:space="0" w:color="auto"/>
              </w:divBdr>
            </w:div>
            <w:div w:id="7951803">
              <w:marLeft w:val="0"/>
              <w:marRight w:val="0"/>
              <w:marTop w:val="0"/>
              <w:marBottom w:val="0"/>
              <w:divBdr>
                <w:top w:val="none" w:sz="0" w:space="0" w:color="auto"/>
                <w:left w:val="none" w:sz="0" w:space="0" w:color="auto"/>
                <w:bottom w:val="none" w:sz="0" w:space="0" w:color="auto"/>
                <w:right w:val="none" w:sz="0" w:space="0" w:color="auto"/>
              </w:divBdr>
            </w:div>
            <w:div w:id="113717586">
              <w:marLeft w:val="0"/>
              <w:marRight w:val="0"/>
              <w:marTop w:val="0"/>
              <w:marBottom w:val="0"/>
              <w:divBdr>
                <w:top w:val="none" w:sz="0" w:space="0" w:color="auto"/>
                <w:left w:val="none" w:sz="0" w:space="0" w:color="auto"/>
                <w:bottom w:val="none" w:sz="0" w:space="0" w:color="auto"/>
                <w:right w:val="none" w:sz="0" w:space="0" w:color="auto"/>
              </w:divBdr>
            </w:div>
          </w:divsChild>
        </w:div>
        <w:div w:id="812454060">
          <w:marLeft w:val="348"/>
          <w:marRight w:val="288"/>
          <w:marTop w:val="300"/>
          <w:marBottom w:val="264"/>
          <w:divBdr>
            <w:top w:val="none" w:sz="0" w:space="0" w:color="auto"/>
            <w:left w:val="none" w:sz="0" w:space="0" w:color="auto"/>
            <w:bottom w:val="none" w:sz="0" w:space="0" w:color="auto"/>
            <w:right w:val="none" w:sz="0" w:space="0" w:color="auto"/>
          </w:divBdr>
          <w:divsChild>
            <w:div w:id="2111899376">
              <w:marLeft w:val="0"/>
              <w:marRight w:val="0"/>
              <w:marTop w:val="0"/>
              <w:marBottom w:val="0"/>
              <w:divBdr>
                <w:top w:val="none" w:sz="0" w:space="0" w:color="auto"/>
                <w:left w:val="none" w:sz="0" w:space="0" w:color="auto"/>
                <w:bottom w:val="none" w:sz="0" w:space="0" w:color="auto"/>
                <w:right w:val="none" w:sz="0" w:space="0" w:color="auto"/>
              </w:divBdr>
              <w:divsChild>
                <w:div w:id="2134521439">
                  <w:marLeft w:val="0"/>
                  <w:marRight w:val="0"/>
                  <w:marTop w:val="0"/>
                  <w:marBottom w:val="0"/>
                  <w:divBdr>
                    <w:top w:val="none" w:sz="0" w:space="0" w:color="auto"/>
                    <w:left w:val="none" w:sz="0" w:space="0" w:color="auto"/>
                    <w:bottom w:val="none" w:sz="0" w:space="0" w:color="auto"/>
                    <w:right w:val="none" w:sz="0" w:space="0" w:color="auto"/>
                  </w:divBdr>
                  <w:divsChild>
                    <w:div w:id="621693086">
                      <w:marLeft w:val="0"/>
                      <w:marRight w:val="0"/>
                      <w:marTop w:val="0"/>
                      <w:marBottom w:val="0"/>
                      <w:divBdr>
                        <w:top w:val="none" w:sz="0" w:space="0" w:color="auto"/>
                        <w:left w:val="none" w:sz="0" w:space="0" w:color="auto"/>
                        <w:bottom w:val="none" w:sz="0" w:space="0" w:color="auto"/>
                        <w:right w:val="none" w:sz="0" w:space="0" w:color="auto"/>
                      </w:divBdr>
                      <w:divsChild>
                        <w:div w:id="1633174827">
                          <w:marLeft w:val="0"/>
                          <w:marRight w:val="0"/>
                          <w:marTop w:val="0"/>
                          <w:marBottom w:val="0"/>
                          <w:divBdr>
                            <w:top w:val="none" w:sz="0" w:space="0" w:color="auto"/>
                            <w:left w:val="none" w:sz="0" w:space="0" w:color="auto"/>
                            <w:bottom w:val="none" w:sz="0" w:space="0" w:color="auto"/>
                            <w:right w:val="none" w:sz="0" w:space="0" w:color="auto"/>
                          </w:divBdr>
                          <w:divsChild>
                            <w:div w:id="1513107655">
                              <w:blockQuote w:val="1"/>
                              <w:marLeft w:val="60"/>
                              <w:marRight w:val="240"/>
                              <w:marTop w:val="60"/>
                              <w:marBottom w:val="240"/>
                              <w:divBdr>
                                <w:top w:val="none" w:sz="0" w:space="0" w:color="auto"/>
                                <w:left w:val="single" w:sz="12" w:space="3" w:color="1010FF"/>
                                <w:bottom w:val="none" w:sz="0" w:space="0" w:color="auto"/>
                                <w:right w:val="none" w:sz="0" w:space="0" w:color="auto"/>
                              </w:divBdr>
                              <w:divsChild>
                                <w:div w:id="1154637236">
                                  <w:marLeft w:val="0"/>
                                  <w:marRight w:val="0"/>
                                  <w:marTop w:val="0"/>
                                  <w:marBottom w:val="0"/>
                                  <w:divBdr>
                                    <w:top w:val="none" w:sz="0" w:space="0" w:color="auto"/>
                                    <w:left w:val="none" w:sz="0" w:space="0" w:color="auto"/>
                                    <w:bottom w:val="none" w:sz="0" w:space="0" w:color="auto"/>
                                    <w:right w:val="none" w:sz="0" w:space="0" w:color="auto"/>
                                  </w:divBdr>
                                  <w:divsChild>
                                    <w:div w:id="1911839832">
                                      <w:marLeft w:val="0"/>
                                      <w:marRight w:val="0"/>
                                      <w:marTop w:val="0"/>
                                      <w:marBottom w:val="0"/>
                                      <w:divBdr>
                                        <w:top w:val="none" w:sz="0" w:space="0" w:color="auto"/>
                                        <w:left w:val="none" w:sz="0" w:space="0" w:color="auto"/>
                                        <w:bottom w:val="none" w:sz="0" w:space="0" w:color="auto"/>
                                        <w:right w:val="none" w:sz="0" w:space="0" w:color="auto"/>
                                      </w:divBdr>
                                      <w:divsChild>
                                        <w:div w:id="11433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rde.metu.edu.tr/imp/message.php?mailbox=sent-mail&amp;index=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6ohk6dgmcd1n-c.c.yom.mail.yahoo.net/om/api/1.0/openmail.app.invoke/36ohk6dgmcd1n/11/1.0.35/fr/fr-FR/view.html/0" TargetMode="External"/><Relationship Id="rId5" Type="http://schemas.openxmlformats.org/officeDocument/2006/relationships/hyperlink" Target="http://36ohk6dgmcd1n-c.c.yom.mail.yahoo.net/om/api/1.0/openmail.app.invoke/36ohk6dgmcd1n/11/1.0.35/fr/fr-FR/view.htm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1493</Words>
  <Characters>8217</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çinla akdere</dc:creator>
  <cp:lastModifiedBy>çinla akdere</cp:lastModifiedBy>
  <cp:revision>4</cp:revision>
  <dcterms:created xsi:type="dcterms:W3CDTF">2012-05-10T13:46:00Z</dcterms:created>
  <dcterms:modified xsi:type="dcterms:W3CDTF">2012-05-10T14:22:00Z</dcterms:modified>
</cp:coreProperties>
</file>